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2C1930" w:rsidRDefault="00102F98" w:rsidP="002C1930">
      <w:pPr>
        <w:rPr>
          <w:rFonts w:ascii="Times New Roman" w:hAnsi="Times New Roman"/>
          <w:b/>
          <w:sz w:val="28"/>
          <w:szCs w:val="28"/>
          <w:lang w:val="kk-KZ"/>
        </w:rPr>
      </w:pPr>
      <w:r w:rsidRPr="002C1930">
        <w:rPr>
          <w:rFonts w:ascii="Times New Roman" w:hAnsi="Times New Roman"/>
          <w:b/>
          <w:sz w:val="28"/>
          <w:szCs w:val="28"/>
          <w:lang w:val="kk-KZ"/>
        </w:rPr>
        <w:t xml:space="preserve">2019 жылдың </w:t>
      </w:r>
      <w:r w:rsidR="002C1930">
        <w:rPr>
          <w:rFonts w:ascii="Times New Roman" w:hAnsi="Times New Roman"/>
          <w:b/>
          <w:sz w:val="28"/>
          <w:szCs w:val="28"/>
          <w:lang w:val="kk-KZ"/>
        </w:rPr>
        <w:t>15</w:t>
      </w:r>
      <w:r w:rsidR="00FE138D" w:rsidRPr="002C1930">
        <w:rPr>
          <w:rFonts w:ascii="Times New Roman" w:hAnsi="Times New Roman"/>
          <w:b/>
          <w:sz w:val="28"/>
          <w:szCs w:val="28"/>
          <w:lang w:val="kk-KZ"/>
        </w:rPr>
        <w:t xml:space="preserve"> қантар</w:t>
      </w:r>
      <w:r w:rsidRPr="002C1930">
        <w:rPr>
          <w:rFonts w:ascii="Times New Roman" w:hAnsi="Times New Roman"/>
          <w:b/>
          <w:sz w:val="28"/>
          <w:szCs w:val="28"/>
          <w:lang w:val="kk-KZ"/>
        </w:rPr>
        <w:t xml:space="preserve"> бастап баға ұсын</w:t>
      </w:r>
      <w:r w:rsidR="002C1930">
        <w:rPr>
          <w:rFonts w:ascii="Times New Roman" w:hAnsi="Times New Roman"/>
          <w:b/>
          <w:sz w:val="28"/>
          <w:szCs w:val="28"/>
          <w:lang w:val="kk-KZ"/>
        </w:rPr>
        <w:t>ыстарын сұрату тәсілімен сат</w:t>
      </w:r>
      <w:r w:rsidRPr="002C1930">
        <w:rPr>
          <w:rFonts w:ascii="Times New Roman" w:hAnsi="Times New Roman"/>
          <w:b/>
          <w:sz w:val="28"/>
          <w:szCs w:val="28"/>
          <w:lang w:val="kk-KZ"/>
        </w:rPr>
        <w:t>алуды   өткізу туралы хабарландыру</w:t>
      </w:r>
    </w:p>
    <w:p w:rsidR="00144B0C" w:rsidRPr="002C1930" w:rsidRDefault="002C1930" w:rsidP="002C1930">
      <w:pPr>
        <w:rPr>
          <w:rFonts w:ascii="Times New Roman" w:hAnsi="Times New Roman"/>
          <w:b/>
          <w:sz w:val="28"/>
          <w:szCs w:val="28"/>
        </w:rPr>
      </w:pPr>
      <w:r w:rsidRPr="002C1930">
        <w:rPr>
          <w:rFonts w:ascii="Times New Roman" w:hAnsi="Times New Roman"/>
          <w:b/>
          <w:sz w:val="28"/>
          <w:szCs w:val="28"/>
        </w:rPr>
        <w:t>№ 931 бұйрыққа сәйкес КНФ</w:t>
      </w:r>
    </w:p>
    <w:p w:rsidR="00144B0C" w:rsidRPr="00BC5834" w:rsidRDefault="00B36352" w:rsidP="00144B0C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 w:rsid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 w:rsid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="00144B0C"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="00144B0C" w:rsidRPr="00BC5834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2C1930">
        <w:rPr>
          <w:rFonts w:ascii="Times New Roman" w:hAnsi="Times New Roman"/>
          <w:b/>
          <w:sz w:val="18"/>
          <w:szCs w:val="18"/>
          <w:lang w:val="kk-KZ"/>
        </w:rPr>
        <w:t>22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2C1930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2C1930">
        <w:rPr>
          <w:rFonts w:ascii="Times New Roman" w:hAnsi="Times New Roman"/>
          <w:b/>
          <w:sz w:val="18"/>
          <w:szCs w:val="18"/>
          <w:lang w:val="kk-KZ"/>
        </w:rPr>
        <w:t>22</w:t>
      </w:r>
      <w:r w:rsidR="00FE138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="00FE138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2C1930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2C1930">
        <w:rPr>
          <w:rFonts w:ascii="Times New Roman" w:hAnsi="Times New Roman"/>
          <w:b/>
          <w:sz w:val="18"/>
          <w:szCs w:val="18"/>
          <w:lang w:val="kk-KZ"/>
        </w:rPr>
        <w:t>31</w:t>
      </w:r>
      <w:r w:rsidR="00FE138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842"/>
        <w:gridCol w:w="993"/>
        <w:gridCol w:w="992"/>
        <w:gridCol w:w="1276"/>
        <w:gridCol w:w="1275"/>
        <w:gridCol w:w="1418"/>
      </w:tblGrid>
      <w:tr w:rsidR="0032584F" w:rsidRPr="00935F37" w:rsidTr="00D9562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4C6664" w:rsidRPr="00935F37" w:rsidTr="00D9562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64" w:rsidRPr="00935F37" w:rsidRDefault="004C666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64" w:rsidRPr="00CA60A5" w:rsidRDefault="00D9562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Пантопразол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64" w:rsidRPr="00CA60A5" w:rsidRDefault="00683FD3" w:rsidP="003A1A7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Инъекция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ға арналған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дайындауға арналған 40 мг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ли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о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филденген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ұнтақ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64" w:rsidRPr="00CA60A5" w:rsidRDefault="00D9562A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1500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C6664" w:rsidRPr="00CA60A5" w:rsidRDefault="00D9562A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C6664" w:rsidRPr="00CA60A5" w:rsidRDefault="00D9562A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2043000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6664" w:rsidRPr="00CA60A5" w:rsidRDefault="004C6664" w:rsidP="00935F3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П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е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д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рах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и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мов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C6664" w:rsidRPr="00CA60A5" w:rsidRDefault="00CA60A5" w:rsidP="0020114C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қа қол қою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>, 10-14 күн</w:t>
            </w:r>
          </w:p>
        </w:tc>
      </w:tr>
      <w:tr w:rsidR="00CA60A5" w:rsidRPr="00935F37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Дротаверин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2мл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BE483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Инъекция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ға арналған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40 мг / 2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 а</w:t>
            </w: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hAnsi="Times New Roman"/>
                <w:sz w:val="20"/>
                <w:szCs w:val="20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>60,12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935F3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П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е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д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рах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и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мов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қа қол қою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>, 10-14 күн</w:t>
            </w:r>
          </w:p>
        </w:tc>
      </w:tr>
      <w:tr w:rsidR="00CA60A5" w:rsidRPr="00935F37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>
            <w:pPr>
              <w:rPr>
                <w:rFonts w:ascii="Times New Roman" w:hAnsi="Times New Roman"/>
                <w:sz w:val="20"/>
                <w:szCs w:val="20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>Атропина сульфат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BE483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Инъекция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ға арналған 1 мг/мл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4000 а</w:t>
            </w: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hAnsi="Times New Roman"/>
                <w:sz w:val="20"/>
                <w:szCs w:val="20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>104,30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417200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935F3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П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е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д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рах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и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мов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қа қол қою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>, 10-14 күн</w:t>
            </w:r>
          </w:p>
        </w:tc>
      </w:tr>
      <w:tr w:rsidR="00CA60A5" w:rsidRPr="00CA60A5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>Уголь активир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о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Таблеткалар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0,25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2000 таблеток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31,63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63260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935F3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қою бойынша жеткізу, 10-14 күн</w:t>
            </w:r>
          </w:p>
        </w:tc>
      </w:tr>
      <w:tr w:rsidR="00CA60A5" w:rsidRPr="00CA60A5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>Желез</w:t>
            </w: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Ш)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гидр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о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ксида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сахарозный </w:t>
            </w:r>
            <w:r w:rsidRPr="00CA60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комплекс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lastRenderedPageBreak/>
              <w:t>Дәр</w:t>
            </w:r>
            <w:proofErr w:type="gramStart"/>
            <w:r w:rsidRPr="00CA60A5">
              <w:rPr>
                <w:rFonts w:ascii="Times New Roman" w:hAnsi="Times New Roman"/>
                <w:sz w:val="20"/>
                <w:szCs w:val="20"/>
              </w:rPr>
              <w:t>і-</w:t>
            </w:r>
            <w:proofErr w:type="gram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дәрмек үшін 20 мг/м/5 мл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 ампул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3606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5409000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935F3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СҚО, Петропавл қ., </w:t>
            </w: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Шартқа қол қою бойынша жеткізу, 10-</w:t>
            </w: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14 күн</w:t>
            </w:r>
          </w:p>
        </w:tc>
      </w:tr>
      <w:tr w:rsidR="00CA60A5" w:rsidRPr="00CA60A5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Дроспиренон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и эстрогены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Қабықпен жабылған таблеткалар 3 мг+ 0,03 мг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10500 таблеток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7710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809550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1F47B6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қою бойынша жеткізу, 10-14 күн</w:t>
            </w:r>
          </w:p>
        </w:tc>
      </w:tr>
      <w:tr w:rsidR="00CA60A5" w:rsidRPr="00CA60A5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Осельтамивир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75 мг капсулалар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350 капсул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492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172200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1F47B6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қою бойынша жеткізу, 10-14 күн</w:t>
            </w:r>
          </w:p>
        </w:tc>
      </w:tr>
      <w:tr w:rsidR="00CA60A5" w:rsidRPr="00CA60A5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Бупивакаин</w:t>
            </w:r>
            <w:proofErr w:type="spellEnd"/>
            <w:r w:rsidRPr="00CA6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Спинал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Инъекцияға арналған 5 мг/мл/4 мл ерітінді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2000 ампул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687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1374000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1F47B6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қою бойынша жеткізу, 10-14 күн</w:t>
            </w:r>
          </w:p>
        </w:tc>
      </w:tr>
      <w:tr w:rsidR="00CA60A5" w:rsidRPr="00CA60A5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A60A5">
              <w:rPr>
                <w:rFonts w:ascii="Times New Roman" w:hAnsi="Times New Roman"/>
                <w:sz w:val="20"/>
                <w:szCs w:val="20"/>
              </w:rPr>
              <w:t>Бетагистин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FD3E7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Таблеткалар 16 мг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4000 таблеток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78,90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315600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1F47B6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қою бойынша жеткізу, 10-14 күн</w:t>
            </w:r>
          </w:p>
        </w:tc>
      </w:tr>
      <w:tr w:rsidR="00CA60A5" w:rsidRPr="00CA60A5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C47E9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Теңдесті</w:t>
            </w:r>
            <w:proofErr w:type="gram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ілген электролитный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ерітіндісі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1000 мл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D9163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Натрий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хлориді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6,8 г; калий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хлориді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0,3 г; магний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хлориді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гексагидраты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0,37 г; кальций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хлориді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дигидраты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0,37 г; натрий ацетаты 3,27 г;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алма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қышқылы 0,67 г (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Ацетаттар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24,0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/л,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Малаттар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5,0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/л)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4,6-5,4., 1000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sz w:val="20"/>
                <w:szCs w:val="20"/>
              </w:rPr>
              <w:t>500фл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740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>370</w:t>
            </w:r>
            <w:r w:rsidRPr="00CA60A5">
              <w:rPr>
                <w:rFonts w:ascii="Times New Roman" w:eastAsia="Times New Roman" w:hAnsi="Times New Roman"/>
                <w:sz w:val="20"/>
                <w:szCs w:val="20"/>
              </w:rPr>
              <w:t xml:space="preserve">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1F47B6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қою бойынша жеткізу, 10-14 күн</w:t>
            </w:r>
          </w:p>
        </w:tc>
      </w:tr>
      <w:tr w:rsidR="00CA60A5" w:rsidRPr="00CA60A5" w:rsidTr="00D956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1848E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20 амин қышқылынан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арнайы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комплекс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D9163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(8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алмастырылмайтын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12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алмастырылмайтын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  <w:proofErr w:type="gram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</w:t>
            </w:r>
            <w:proofErr w:type="gram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енилаланин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1.60 г/л,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ацетилтиро-зин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0.86 г/л (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экви-валентті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тирозин 0.70 г/л) изолейцин 8.80 г/л, лейцин 13.60 г/л,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валин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10.60 г/л,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электролиттер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содер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емес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ксилитол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сорбитол</w:t>
            </w:r>
            <w:proofErr w:type="spellEnd"/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CA60A5" w:rsidRDefault="00CA60A5" w:rsidP="00D9163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60A5">
              <w:rPr>
                <w:rFonts w:ascii="Times New Roman" w:eastAsia="Times New Roman" w:hAnsi="Times New Roman"/>
                <w:sz w:val="20"/>
                <w:szCs w:val="20"/>
              </w:rPr>
              <w:t>700фл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CA60A5" w:rsidRDefault="00CA60A5" w:rsidP="005F64C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2812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CA60A5" w:rsidRDefault="00CA60A5" w:rsidP="005C0D4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CA60A5">
              <w:rPr>
                <w:rFonts w:ascii="Times New Roman" w:hAnsi="Times New Roman"/>
                <w:sz w:val="20"/>
                <w:szCs w:val="20"/>
              </w:rPr>
              <w:t>1 968</w:t>
            </w:r>
            <w:r w:rsidRPr="00CA60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A60A5">
              <w:rPr>
                <w:rFonts w:ascii="Times New Roman" w:hAnsi="Times New Roman"/>
                <w:sz w:val="20"/>
                <w:szCs w:val="20"/>
              </w:rPr>
              <w:t>4</w:t>
            </w:r>
            <w:r w:rsidRPr="00CA60A5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CA60A5" w:rsidRDefault="00CA60A5" w:rsidP="001F47B6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A60A5" w:rsidRDefault="00CA60A5" w:rsidP="00A24F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A60A5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қою бойынша жеткізу, 10-14 күн</w:t>
            </w:r>
          </w:p>
        </w:tc>
      </w:tr>
    </w:tbl>
    <w:p w:rsidR="00935F37" w:rsidRDefault="00935F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41E25" w:rsidRDefault="00241E2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E061EC" w:rsidRDefault="00E061EC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D33BEE" w:rsidRDefault="00D33BEE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D82CF0" w:rsidRDefault="00D82CF0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A60A5" w:rsidRDefault="00CA60A5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D82CF0" w:rsidRDefault="00D82CF0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D82CF0" w:rsidRDefault="00D82CF0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C82593">
        <w:rPr>
          <w:rFonts w:ascii="Times New Roman" w:hAnsi="Times New Roman"/>
          <w:b/>
          <w:sz w:val="28"/>
          <w:szCs w:val="28"/>
        </w:rPr>
        <w:t xml:space="preserve">Объявление о проведении закупа способом запроса ценовых </w:t>
      </w:r>
      <w:r w:rsidR="00570431">
        <w:rPr>
          <w:rFonts w:ascii="Times New Roman" w:hAnsi="Times New Roman"/>
          <w:b/>
          <w:sz w:val="28"/>
          <w:szCs w:val="28"/>
        </w:rPr>
        <w:t xml:space="preserve">              </w:t>
      </w:r>
      <w:r w:rsidRPr="00C82593">
        <w:rPr>
          <w:rFonts w:ascii="Times New Roman" w:hAnsi="Times New Roman"/>
          <w:b/>
          <w:sz w:val="28"/>
          <w:szCs w:val="28"/>
        </w:rPr>
        <w:t>предложений</w:t>
      </w:r>
      <w:r w:rsidR="00570431">
        <w:rPr>
          <w:rFonts w:ascii="Times New Roman" w:hAnsi="Times New Roman"/>
          <w:b/>
          <w:sz w:val="28"/>
          <w:szCs w:val="28"/>
        </w:rPr>
        <w:t xml:space="preserve"> </w:t>
      </w:r>
      <w:r w:rsidR="00B46AAD" w:rsidRPr="00C82593">
        <w:rPr>
          <w:rFonts w:ascii="Times New Roman" w:hAnsi="Times New Roman"/>
          <w:b/>
          <w:sz w:val="28"/>
          <w:szCs w:val="28"/>
        </w:rPr>
        <w:t xml:space="preserve">от </w:t>
      </w:r>
      <w:r w:rsidR="00BC5834" w:rsidRPr="00C82593">
        <w:rPr>
          <w:rFonts w:ascii="Times New Roman" w:hAnsi="Times New Roman"/>
          <w:b/>
          <w:sz w:val="28"/>
          <w:szCs w:val="28"/>
          <w:lang w:val="kk-KZ"/>
        </w:rPr>
        <w:t>15</w:t>
      </w:r>
      <w:r w:rsidR="00140868" w:rsidRPr="00C82593">
        <w:rPr>
          <w:rFonts w:ascii="Times New Roman" w:hAnsi="Times New Roman"/>
          <w:b/>
          <w:sz w:val="28"/>
          <w:szCs w:val="28"/>
          <w:lang w:val="kk-KZ"/>
        </w:rPr>
        <w:t xml:space="preserve"> января</w:t>
      </w:r>
      <w:r w:rsidR="00B6028C" w:rsidRPr="00C82593">
        <w:rPr>
          <w:rFonts w:ascii="Times New Roman" w:hAnsi="Times New Roman"/>
          <w:b/>
          <w:sz w:val="28"/>
          <w:szCs w:val="28"/>
        </w:rPr>
        <w:t xml:space="preserve"> 20</w:t>
      </w:r>
      <w:r w:rsidR="00140868" w:rsidRPr="00C82593">
        <w:rPr>
          <w:rFonts w:ascii="Times New Roman" w:hAnsi="Times New Roman"/>
          <w:b/>
          <w:sz w:val="28"/>
          <w:szCs w:val="28"/>
        </w:rPr>
        <w:t>20</w:t>
      </w:r>
      <w:r w:rsidR="00B6028C" w:rsidRPr="00C82593">
        <w:rPr>
          <w:rFonts w:ascii="Times New Roman" w:hAnsi="Times New Roman"/>
          <w:b/>
          <w:sz w:val="28"/>
          <w:szCs w:val="28"/>
        </w:rPr>
        <w:t xml:space="preserve"> года</w:t>
      </w:r>
      <w:r w:rsidRPr="00C82593">
        <w:rPr>
          <w:rFonts w:ascii="Times New Roman" w:hAnsi="Times New Roman"/>
          <w:b/>
          <w:sz w:val="28"/>
          <w:szCs w:val="28"/>
        </w:rPr>
        <w:t>.</w:t>
      </w:r>
      <w:r w:rsidR="00C8259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</w:t>
      </w:r>
      <w:r w:rsidR="004B292F" w:rsidRPr="00C82593">
        <w:rPr>
          <w:rFonts w:ascii="Times New Roman" w:hAnsi="Times New Roman"/>
          <w:b/>
          <w:sz w:val="28"/>
          <w:szCs w:val="28"/>
        </w:rPr>
        <w:t xml:space="preserve"> </w:t>
      </w:r>
      <w:r w:rsidR="00D33BEE">
        <w:rPr>
          <w:rFonts w:ascii="Times New Roman" w:hAnsi="Times New Roman"/>
          <w:b/>
          <w:sz w:val="28"/>
          <w:szCs w:val="28"/>
        </w:rPr>
        <w:t xml:space="preserve">                     </w:t>
      </w:r>
      <w:proofErr w:type="gramStart"/>
      <w:r w:rsidR="00C82593" w:rsidRPr="00C82593">
        <w:rPr>
          <w:rFonts w:ascii="Times New Roman" w:hAnsi="Times New Roman"/>
          <w:b/>
          <w:sz w:val="28"/>
          <w:szCs w:val="28"/>
        </w:rPr>
        <w:t>Согласно приказа</w:t>
      </w:r>
      <w:proofErr w:type="gramEnd"/>
      <w:r w:rsidR="00C82593" w:rsidRPr="00C82593">
        <w:rPr>
          <w:rFonts w:ascii="Times New Roman" w:hAnsi="Times New Roman"/>
          <w:b/>
          <w:sz w:val="28"/>
          <w:szCs w:val="28"/>
        </w:rPr>
        <w:t xml:space="preserve"> № 931 КНФ                                                                      </w:t>
      </w:r>
      <w:r w:rsidR="00D33BEE">
        <w:rPr>
          <w:rFonts w:ascii="Times New Roman" w:hAnsi="Times New Roman"/>
          <w:b/>
          <w:sz w:val="28"/>
          <w:szCs w:val="28"/>
        </w:rPr>
        <w:t xml:space="preserve">               </w:t>
      </w:r>
      <w:r w:rsidR="00C82593" w:rsidRPr="00C8259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</w:t>
      </w:r>
      <w:r w:rsidR="00E061E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Многопрофильная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</w:t>
      </w:r>
      <w:r w:rsidR="00140868">
        <w:rPr>
          <w:rFonts w:ascii="Times New Roman" w:hAnsi="Times New Roman"/>
          <w:sz w:val="20"/>
          <w:szCs w:val="20"/>
        </w:rPr>
        <w:t>20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проведения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BC583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BC5834" w:rsidRPr="002C1930">
        <w:rPr>
          <w:rFonts w:ascii="Times New Roman" w:hAnsi="Times New Roman"/>
          <w:b/>
          <w:sz w:val="20"/>
          <w:szCs w:val="20"/>
          <w:lang w:val="kk-KZ"/>
        </w:rPr>
        <w:t>22</w:t>
      </w:r>
      <w:r w:rsidR="00140868" w:rsidRPr="002C1930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2C1930">
        <w:rPr>
          <w:rFonts w:ascii="Times New Roman" w:hAnsi="Times New Roman"/>
          <w:b/>
          <w:sz w:val="20"/>
          <w:szCs w:val="20"/>
          <w:lang w:val="kk-KZ"/>
        </w:rPr>
        <w:t xml:space="preserve"> 20</w:t>
      </w:r>
      <w:r w:rsidR="00140868" w:rsidRPr="002C1930">
        <w:rPr>
          <w:rFonts w:ascii="Times New Roman" w:hAnsi="Times New Roman"/>
          <w:b/>
          <w:sz w:val="20"/>
          <w:szCs w:val="20"/>
          <w:lang w:val="kk-KZ"/>
        </w:rPr>
        <w:t>20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BC5834">
        <w:rPr>
          <w:rFonts w:ascii="Times New Roman" w:hAnsi="Times New Roman"/>
          <w:b/>
          <w:sz w:val="20"/>
          <w:szCs w:val="20"/>
        </w:rPr>
        <w:t>22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140868">
        <w:rPr>
          <w:rFonts w:ascii="Times New Roman" w:hAnsi="Times New Roman"/>
          <w:b/>
          <w:sz w:val="20"/>
          <w:szCs w:val="20"/>
          <w:lang w:val="kk-KZ"/>
        </w:rPr>
        <w:t>января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</w:t>
      </w:r>
      <w:r w:rsidR="00140868">
        <w:rPr>
          <w:rFonts w:ascii="Times New Roman" w:hAnsi="Times New Roman"/>
          <w:b/>
          <w:sz w:val="20"/>
          <w:szCs w:val="20"/>
        </w:rPr>
        <w:t>20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BC5834">
        <w:rPr>
          <w:rFonts w:ascii="Times New Roman" w:hAnsi="Times New Roman"/>
          <w:b/>
          <w:sz w:val="20"/>
          <w:szCs w:val="20"/>
          <w:lang w:val="kk-KZ"/>
        </w:rPr>
        <w:t>31</w:t>
      </w:r>
      <w:r w:rsidR="00140868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FE54DA" w:rsidRPr="00FD32A4">
        <w:rPr>
          <w:rFonts w:ascii="Times New Roman" w:hAnsi="Times New Roman"/>
          <w:sz w:val="20"/>
          <w:szCs w:val="20"/>
        </w:rPr>
        <w:t xml:space="preserve"> </w:t>
      </w:r>
      <w:r w:rsidR="00FE54DA" w:rsidRPr="00140868">
        <w:rPr>
          <w:rFonts w:ascii="Times New Roman" w:hAnsi="Times New Roman"/>
          <w:b/>
          <w:sz w:val="20"/>
          <w:szCs w:val="20"/>
        </w:rPr>
        <w:t>20</w:t>
      </w:r>
      <w:r w:rsidR="00140868" w:rsidRPr="00140868">
        <w:rPr>
          <w:rFonts w:ascii="Times New Roman" w:hAnsi="Times New Roman"/>
          <w:b/>
          <w:sz w:val="20"/>
          <w:szCs w:val="20"/>
        </w:rPr>
        <w:t>20</w:t>
      </w:r>
      <w:r w:rsidRPr="00140868">
        <w:rPr>
          <w:rFonts w:ascii="Times New Roman" w:hAnsi="Times New Roman"/>
          <w:b/>
          <w:sz w:val="20"/>
          <w:szCs w:val="20"/>
        </w:rPr>
        <w:t xml:space="preserve"> года.</w:t>
      </w:r>
      <w:r w:rsidRPr="00FD32A4">
        <w:rPr>
          <w:rFonts w:ascii="Times New Roman" w:hAnsi="Times New Roman"/>
          <w:sz w:val="20"/>
          <w:szCs w:val="20"/>
        </w:rPr>
        <w:t xml:space="preserve">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1984"/>
        <w:gridCol w:w="993"/>
        <w:gridCol w:w="992"/>
        <w:gridCol w:w="1276"/>
        <w:gridCol w:w="1275"/>
        <w:gridCol w:w="1418"/>
      </w:tblGrid>
      <w:tr w:rsidR="00522ED1" w:rsidRPr="008E7A11" w:rsidTr="00D33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D33BEE" w:rsidRPr="008E7A11" w:rsidTr="00D33BE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EE" w:rsidRPr="008E7A11" w:rsidRDefault="00D33BE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EE" w:rsidRPr="00935F37" w:rsidRDefault="00D33BEE" w:rsidP="001F47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Пантопразол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EE" w:rsidRPr="00935F37" w:rsidRDefault="00D82CF0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Порошок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лиофилиз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рованный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для приг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товления раствора 40 мг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EE" w:rsidRPr="00935F37" w:rsidRDefault="00D33BEE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1500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3BEE" w:rsidRPr="00935F37" w:rsidRDefault="00D33BEE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33BEE" w:rsidRPr="00935F37" w:rsidRDefault="00D33BEE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33BEE" w:rsidRPr="008E7A11" w:rsidRDefault="00D33BE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33BEE" w:rsidRPr="008E7A11" w:rsidRDefault="00D33BEE" w:rsidP="00CA60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 w:rsidR="00CA6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Дротаверин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2мл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Раствор для инъекций 40 мг/2 мл/2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 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776450" w:rsidRDefault="00CA60A5" w:rsidP="002405F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764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7764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764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договора,10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Атропина сульфат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Раствор для инъекций 1 мг/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 ампул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104,30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1D5129" w:rsidRDefault="00CA60A5" w:rsidP="00A27BE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Уголь активированный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Таблетки 0,25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2000 таблеток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31,63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63260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87796" w:rsidRDefault="00CA60A5" w:rsidP="00FF546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Желез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Ш)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гидроксида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сахарозный комплекс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D9562A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Раствор для в/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введения 20 мг/мл/5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D24F4C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 ампул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3606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5409000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C87796" w:rsidRDefault="00CA60A5" w:rsidP="00FF546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Дроспиренон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эстрогены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Таблетки покрытые оболочкой</w:t>
            </w:r>
            <w:r w:rsidRPr="00683FD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3 мг+ 0,03 мг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10500 таблеток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7710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809550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1D5129" w:rsidRDefault="00CA60A5" w:rsidP="00A27BE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Осельтамивир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Капсулы 75 мг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350 капсул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492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172200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1D5129" w:rsidRDefault="00CA60A5" w:rsidP="00A27BE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Бупивакаин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Сп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нал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Раствор для инъекций 5 мг/мл/ 4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2000 ампул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687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1374000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D62ED8" w:rsidRDefault="00CA60A5" w:rsidP="00E92C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Таблетки</w:t>
            </w:r>
            <w:r w:rsidRPr="00683FD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16 мг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4000 таблеток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78,90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935F37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315600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D62ED8" w:rsidRDefault="00CA60A5" w:rsidP="00E92C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570431" w:rsidRDefault="00CA60A5" w:rsidP="003102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Сбалансированный электроли</w:t>
            </w:r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</w:t>
            </w:r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ный раствор, 1000 мл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570431" w:rsidRDefault="00CA60A5" w:rsidP="001F47B6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Натрия хлорид 6,8 г; Калия Хлорид 0,3 г; Магния хлорида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гексагидрат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0,37 г.; Кальция хлорида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дигидрат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0,37 г; Натрия ацетата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тригидрат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3,27 г; Яблочная кислота 0,67 г (Ацетаты 24,0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/л,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Малаты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5,0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/л)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рН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4,6-5,4., 1000 мл.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1848E4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1848E4">
              <w:rPr>
                <w:rFonts w:ascii="Times New Roman" w:eastAsia="Times New Roman" w:hAnsi="Times New Roman"/>
                <w:sz w:val="18"/>
                <w:szCs w:val="18"/>
              </w:rPr>
              <w:t>500фл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1848E4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1848E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740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1848E4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1848E4">
              <w:rPr>
                <w:rFonts w:ascii="Times New Roman" w:hAnsi="Times New Roman"/>
                <w:sz w:val="18"/>
                <w:szCs w:val="18"/>
              </w:rPr>
              <w:t>370</w:t>
            </w:r>
            <w:r w:rsidRPr="001848E4">
              <w:rPr>
                <w:rFonts w:ascii="Times New Roman" w:eastAsia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1D5129" w:rsidRDefault="00CA60A5" w:rsidP="00A27BE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  <w:tr w:rsidR="00CA60A5" w:rsidRPr="008E7A11" w:rsidTr="00D33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8E7A11" w:rsidRDefault="00CA60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A5" w:rsidRPr="00570431" w:rsidRDefault="00CA60A5" w:rsidP="0031021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Специальный комплекс из 20 аминокислот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570431" w:rsidRDefault="00CA60A5" w:rsidP="001F47B6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(8 незаменимых, 12 заменимых)</w:t>
            </w:r>
            <w:proofErr w:type="gram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</w:t>
            </w:r>
            <w:proofErr w:type="gram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енилаланин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1.60г/л,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ацетилтирозин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0.86 г/л (эквивалентно тирозин 0.70 г/л) изолейцин 8.80 г/л, лейцин 13.60 г/л,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валин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10.60 г/л,  не содержит электролиты,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ксилитол</w:t>
            </w:r>
            <w:proofErr w:type="spellEnd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7043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сорбитол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5" w:rsidRPr="001848E4" w:rsidRDefault="00CA60A5" w:rsidP="001F47B6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48E4">
              <w:rPr>
                <w:rFonts w:ascii="Times New Roman" w:eastAsia="Times New Roman" w:hAnsi="Times New Roman"/>
                <w:sz w:val="18"/>
                <w:szCs w:val="18"/>
              </w:rPr>
              <w:t>700фл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0A5" w:rsidRPr="001848E4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1848E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2812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60A5" w:rsidRPr="001848E4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1848E4">
              <w:rPr>
                <w:rFonts w:ascii="Times New Roman" w:hAnsi="Times New Roman"/>
                <w:sz w:val="18"/>
                <w:szCs w:val="18"/>
              </w:rPr>
              <w:t>1 968</w:t>
            </w:r>
            <w:r w:rsidRPr="001848E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1848E4">
              <w:rPr>
                <w:rFonts w:ascii="Times New Roman" w:hAnsi="Times New Roman"/>
                <w:sz w:val="18"/>
                <w:szCs w:val="18"/>
              </w:rPr>
              <w:t>4</w:t>
            </w:r>
            <w:r w:rsidRPr="001848E4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60A5" w:rsidRPr="008E7A11" w:rsidRDefault="00CA60A5" w:rsidP="001F47B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60A5" w:rsidRPr="001D5129" w:rsidRDefault="00CA60A5" w:rsidP="00A27BE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10-14 дней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848E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1E25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C1930"/>
    <w:rsid w:val="002E401E"/>
    <w:rsid w:val="002F0A26"/>
    <w:rsid w:val="0031021B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50604D"/>
    <w:rsid w:val="00506F88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222D"/>
    <w:rsid w:val="00570431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5F64C7"/>
    <w:rsid w:val="006006F8"/>
    <w:rsid w:val="006118A5"/>
    <w:rsid w:val="00626C05"/>
    <w:rsid w:val="00633551"/>
    <w:rsid w:val="006361BA"/>
    <w:rsid w:val="00641D39"/>
    <w:rsid w:val="00662722"/>
    <w:rsid w:val="006700F7"/>
    <w:rsid w:val="006741C3"/>
    <w:rsid w:val="006817AC"/>
    <w:rsid w:val="00683FD3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53DAF"/>
    <w:rsid w:val="00771D25"/>
    <w:rsid w:val="007746E0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361A8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9F3A88"/>
    <w:rsid w:val="00A040E5"/>
    <w:rsid w:val="00A06B77"/>
    <w:rsid w:val="00A27EC3"/>
    <w:rsid w:val="00A53057"/>
    <w:rsid w:val="00A54AE1"/>
    <w:rsid w:val="00A56E7A"/>
    <w:rsid w:val="00A83EAE"/>
    <w:rsid w:val="00A85359"/>
    <w:rsid w:val="00AB65A1"/>
    <w:rsid w:val="00AB7666"/>
    <w:rsid w:val="00AC047A"/>
    <w:rsid w:val="00AE006A"/>
    <w:rsid w:val="00AF0AF6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5834"/>
    <w:rsid w:val="00BC5DCF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47E9D"/>
    <w:rsid w:val="00C54FCE"/>
    <w:rsid w:val="00C56D8A"/>
    <w:rsid w:val="00C71350"/>
    <w:rsid w:val="00C82178"/>
    <w:rsid w:val="00C82593"/>
    <w:rsid w:val="00C96458"/>
    <w:rsid w:val="00CA40DB"/>
    <w:rsid w:val="00CA60A5"/>
    <w:rsid w:val="00CC72DD"/>
    <w:rsid w:val="00CC7BE8"/>
    <w:rsid w:val="00CD5FC4"/>
    <w:rsid w:val="00CE4B89"/>
    <w:rsid w:val="00CF6B24"/>
    <w:rsid w:val="00CF7AC7"/>
    <w:rsid w:val="00D10428"/>
    <w:rsid w:val="00D11036"/>
    <w:rsid w:val="00D21105"/>
    <w:rsid w:val="00D21B83"/>
    <w:rsid w:val="00D24B4B"/>
    <w:rsid w:val="00D24F4C"/>
    <w:rsid w:val="00D33BEE"/>
    <w:rsid w:val="00D574B0"/>
    <w:rsid w:val="00D66863"/>
    <w:rsid w:val="00D67065"/>
    <w:rsid w:val="00D7051B"/>
    <w:rsid w:val="00D721F2"/>
    <w:rsid w:val="00D82CF0"/>
    <w:rsid w:val="00D84E46"/>
    <w:rsid w:val="00D84E8C"/>
    <w:rsid w:val="00D85FF6"/>
    <w:rsid w:val="00D9562A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D09E2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6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259</cp:revision>
  <cp:lastPrinted>2019-02-11T07:45:00Z</cp:lastPrinted>
  <dcterms:created xsi:type="dcterms:W3CDTF">2018-04-25T07:36:00Z</dcterms:created>
  <dcterms:modified xsi:type="dcterms:W3CDTF">2020-01-14T09:14:00Z</dcterms:modified>
</cp:coreProperties>
</file>